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9FEC3" w14:textId="42E494A0" w:rsidR="002136DD" w:rsidRPr="00BB4EFE" w:rsidRDefault="00DA7C5B" w:rsidP="006F5048">
      <w:pPr>
        <w:spacing w:after="0"/>
        <w:jc w:val="center"/>
        <w:rPr>
          <w:b/>
          <w:bCs/>
          <w:sz w:val="22"/>
          <w:szCs w:val="22"/>
        </w:rPr>
      </w:pPr>
      <w:r w:rsidRPr="00AF5D19">
        <w:rPr>
          <w:b/>
          <w:bCs/>
          <w:sz w:val="22"/>
          <w:szCs w:val="22"/>
        </w:rPr>
        <w:t>Pentwater District Library</w:t>
      </w:r>
    </w:p>
    <w:p w14:paraId="1B6A10CD" w14:textId="7E6054D0" w:rsidR="00DA7C5B" w:rsidRPr="00AF5D19" w:rsidRDefault="00DA7C5B" w:rsidP="006F5048">
      <w:pPr>
        <w:spacing w:after="0"/>
        <w:jc w:val="center"/>
        <w:rPr>
          <w:b/>
          <w:bCs/>
          <w:sz w:val="22"/>
          <w:szCs w:val="22"/>
        </w:rPr>
      </w:pPr>
      <w:r w:rsidRPr="00AF5D19">
        <w:rPr>
          <w:b/>
          <w:bCs/>
          <w:sz w:val="22"/>
          <w:szCs w:val="22"/>
        </w:rPr>
        <w:t>Regular Meeting Agenda</w:t>
      </w:r>
      <w:r w:rsidRPr="00AF5D19">
        <w:rPr>
          <w:sz w:val="22"/>
          <w:szCs w:val="22"/>
        </w:rPr>
        <w:br/>
      </w:r>
      <w:r w:rsidRPr="00AF5D19">
        <w:rPr>
          <w:b/>
          <w:bCs/>
          <w:sz w:val="22"/>
          <w:szCs w:val="22"/>
        </w:rPr>
        <w:t xml:space="preserve">Tuesday, </w:t>
      </w:r>
      <w:r w:rsidR="006F5048">
        <w:rPr>
          <w:b/>
          <w:bCs/>
          <w:sz w:val="22"/>
          <w:szCs w:val="22"/>
        </w:rPr>
        <w:t>December</w:t>
      </w:r>
      <w:r w:rsidRPr="00AF5D19">
        <w:rPr>
          <w:b/>
          <w:bCs/>
          <w:sz w:val="22"/>
          <w:szCs w:val="22"/>
        </w:rPr>
        <w:t xml:space="preserve"> </w:t>
      </w:r>
      <w:r w:rsidR="006F5048">
        <w:rPr>
          <w:b/>
          <w:bCs/>
          <w:sz w:val="22"/>
          <w:szCs w:val="22"/>
        </w:rPr>
        <w:t>9</w:t>
      </w:r>
      <w:r w:rsidRPr="00AF5D19">
        <w:rPr>
          <w:b/>
          <w:bCs/>
          <w:sz w:val="22"/>
          <w:szCs w:val="22"/>
        </w:rPr>
        <w:t>, 2025</w:t>
      </w:r>
      <w:r w:rsidRPr="00BB4EFE">
        <w:rPr>
          <w:b/>
          <w:bCs/>
          <w:sz w:val="22"/>
          <w:szCs w:val="22"/>
        </w:rPr>
        <w:t xml:space="preserve">, </w:t>
      </w:r>
      <w:r w:rsidRPr="00AF5D19">
        <w:rPr>
          <w:b/>
          <w:bCs/>
          <w:sz w:val="22"/>
          <w:szCs w:val="22"/>
        </w:rPr>
        <w:t>6:00 p.m.</w:t>
      </w:r>
      <w:r w:rsidRPr="00AF5D19">
        <w:rPr>
          <w:sz w:val="22"/>
          <w:szCs w:val="22"/>
        </w:rPr>
        <w:br/>
      </w:r>
      <w:r w:rsidRPr="00AF5D19">
        <w:rPr>
          <w:b/>
          <w:bCs/>
          <w:sz w:val="22"/>
          <w:szCs w:val="22"/>
        </w:rPr>
        <w:t>Pentwater District Library</w:t>
      </w:r>
      <w:r w:rsidRPr="00BB4EFE">
        <w:rPr>
          <w:b/>
          <w:bCs/>
          <w:sz w:val="22"/>
          <w:szCs w:val="22"/>
        </w:rPr>
        <w:t>, 402 E. Park Street, Pentwater, MI 49449</w:t>
      </w:r>
    </w:p>
    <w:p w14:paraId="78B9AE72" w14:textId="77777777" w:rsidR="002136DD" w:rsidRPr="00BB4EFE" w:rsidRDefault="002136DD" w:rsidP="00DA7C5B">
      <w:pPr>
        <w:rPr>
          <w:b/>
          <w:bCs/>
          <w:sz w:val="22"/>
          <w:szCs w:val="22"/>
        </w:rPr>
      </w:pPr>
    </w:p>
    <w:p w14:paraId="4F133607" w14:textId="4259E936" w:rsidR="00DA7C5B" w:rsidRPr="00AC0DED" w:rsidRDefault="00DA7C5B" w:rsidP="00AC0DED">
      <w:pPr>
        <w:rPr>
          <w:b/>
          <w:bCs/>
          <w:sz w:val="22"/>
          <w:szCs w:val="22"/>
        </w:rPr>
      </w:pPr>
      <w:r w:rsidRPr="00AC0DED">
        <w:rPr>
          <w:b/>
          <w:bCs/>
          <w:sz w:val="22"/>
          <w:szCs w:val="22"/>
        </w:rPr>
        <w:t>Call to Order</w:t>
      </w:r>
      <w:r w:rsidR="00864075">
        <w:rPr>
          <w:b/>
          <w:bCs/>
          <w:sz w:val="22"/>
          <w:szCs w:val="22"/>
        </w:rPr>
        <w:t xml:space="preserve">: </w:t>
      </w:r>
      <w:r w:rsidR="006F5048">
        <w:rPr>
          <w:sz w:val="22"/>
          <w:szCs w:val="22"/>
        </w:rPr>
        <w:t>5</w:t>
      </w:r>
      <w:r w:rsidR="00864075" w:rsidRPr="00864075">
        <w:rPr>
          <w:sz w:val="22"/>
          <w:szCs w:val="22"/>
        </w:rPr>
        <w:t>:</w:t>
      </w:r>
      <w:r w:rsidR="006F5048">
        <w:rPr>
          <w:sz w:val="22"/>
          <w:szCs w:val="22"/>
        </w:rPr>
        <w:t>34</w:t>
      </w:r>
      <w:r w:rsidR="00864075" w:rsidRPr="00864075">
        <w:rPr>
          <w:sz w:val="22"/>
          <w:szCs w:val="22"/>
        </w:rPr>
        <w:t xml:space="preserve"> by Valerie Church-McHugh</w:t>
      </w:r>
    </w:p>
    <w:p w14:paraId="69753D61" w14:textId="55F050EF" w:rsidR="00AC0DED" w:rsidRPr="006F5048" w:rsidRDefault="00DA7C5B" w:rsidP="00DA7C5B">
      <w:pPr>
        <w:rPr>
          <w:sz w:val="22"/>
          <w:szCs w:val="22"/>
        </w:rPr>
      </w:pPr>
      <w:r w:rsidRPr="00AF5D19">
        <w:rPr>
          <w:b/>
          <w:bCs/>
          <w:sz w:val="22"/>
          <w:szCs w:val="22"/>
        </w:rPr>
        <w:t>Roll Call</w:t>
      </w:r>
      <w:r w:rsidR="00864075">
        <w:rPr>
          <w:b/>
          <w:bCs/>
          <w:sz w:val="22"/>
          <w:szCs w:val="22"/>
        </w:rPr>
        <w:t xml:space="preserve">: In attendance: </w:t>
      </w:r>
      <w:r w:rsidR="00864075" w:rsidRPr="006F5048">
        <w:rPr>
          <w:sz w:val="22"/>
          <w:szCs w:val="22"/>
        </w:rPr>
        <w:t>Elly Bainbridge, Jennifer Gwillim, Joan LundBorg, Kendra Flynn, Valerie Church-McHugh, Linda VanGills, Amber Jaeb. Also in attendance: Mary Barker, Director</w:t>
      </w:r>
      <w:r w:rsidRPr="006F5048">
        <w:rPr>
          <w:sz w:val="22"/>
          <w:szCs w:val="22"/>
        </w:rPr>
        <w:tab/>
      </w:r>
    </w:p>
    <w:p w14:paraId="4CCC435C" w14:textId="74107251" w:rsidR="00DA7C5B" w:rsidRPr="00BB4EFE" w:rsidRDefault="00DA7C5B" w:rsidP="00DA7C5B">
      <w:pPr>
        <w:rPr>
          <w:b/>
          <w:bCs/>
          <w:sz w:val="22"/>
          <w:szCs w:val="22"/>
        </w:rPr>
      </w:pPr>
      <w:r w:rsidRPr="00BB4EFE">
        <w:rPr>
          <w:b/>
          <w:bCs/>
          <w:sz w:val="22"/>
          <w:szCs w:val="22"/>
        </w:rPr>
        <w:t>Consent Agenda—Review &amp; Action</w:t>
      </w:r>
      <w:r w:rsidR="00864075">
        <w:rPr>
          <w:b/>
          <w:bCs/>
          <w:sz w:val="22"/>
          <w:szCs w:val="22"/>
        </w:rPr>
        <w:t xml:space="preserve">. </w:t>
      </w:r>
      <w:r w:rsidR="00864075" w:rsidRPr="00864075">
        <w:rPr>
          <w:sz w:val="22"/>
          <w:szCs w:val="22"/>
        </w:rPr>
        <w:t xml:space="preserve">Motion by </w:t>
      </w:r>
      <w:r w:rsidR="006F5048">
        <w:rPr>
          <w:sz w:val="22"/>
          <w:szCs w:val="22"/>
        </w:rPr>
        <w:t>LundBorg</w:t>
      </w:r>
      <w:r w:rsidR="00864075" w:rsidRPr="00864075">
        <w:rPr>
          <w:sz w:val="22"/>
          <w:szCs w:val="22"/>
        </w:rPr>
        <w:t xml:space="preserve"> with support from </w:t>
      </w:r>
      <w:r w:rsidR="006F5048">
        <w:rPr>
          <w:sz w:val="22"/>
          <w:szCs w:val="22"/>
        </w:rPr>
        <w:t>Bainbridge</w:t>
      </w:r>
      <w:r w:rsidR="00864075">
        <w:rPr>
          <w:sz w:val="22"/>
          <w:szCs w:val="22"/>
        </w:rPr>
        <w:t xml:space="preserve"> to accept consent agenda</w:t>
      </w:r>
      <w:r w:rsidR="006F5048">
        <w:rPr>
          <w:sz w:val="22"/>
          <w:szCs w:val="22"/>
        </w:rPr>
        <w:t xml:space="preserve"> minus the library stats and payment of bills</w:t>
      </w:r>
      <w:r w:rsidR="00864075" w:rsidRPr="00864075">
        <w:rPr>
          <w:sz w:val="22"/>
          <w:szCs w:val="22"/>
        </w:rPr>
        <w:t xml:space="preserve">. </w:t>
      </w:r>
      <w:r w:rsidR="00864075" w:rsidRPr="00864075">
        <w:rPr>
          <w:i/>
          <w:iCs/>
          <w:sz w:val="22"/>
          <w:szCs w:val="22"/>
        </w:rPr>
        <w:t>Approved.</w:t>
      </w:r>
      <w:r w:rsidR="00864075">
        <w:rPr>
          <w:b/>
          <w:bCs/>
          <w:sz w:val="22"/>
          <w:szCs w:val="22"/>
        </w:rPr>
        <w:t xml:space="preserve"> </w:t>
      </w:r>
    </w:p>
    <w:p w14:paraId="534106C6" w14:textId="77777777" w:rsidR="00DA7C5B" w:rsidRPr="00BB4EFE" w:rsidRDefault="00DA7C5B" w:rsidP="00DA7C5B">
      <w:pPr>
        <w:spacing w:after="0"/>
        <w:rPr>
          <w:sz w:val="22"/>
          <w:szCs w:val="22"/>
        </w:rPr>
      </w:pPr>
      <w:r w:rsidRPr="00BB4EFE">
        <w:rPr>
          <w:sz w:val="22"/>
          <w:szCs w:val="22"/>
        </w:rPr>
        <w:t>Consent Agenda contains all routine items of business on which no disagreement or debate is anticipated. (Upon the request of any board member, an item shall be removed from the consent agenda and placed on the regular agenda under New Business.</w:t>
      </w:r>
    </w:p>
    <w:p w14:paraId="23889639" w14:textId="32CF04A5" w:rsidR="00DA7C5B" w:rsidRPr="00BB4EFE" w:rsidRDefault="00DA7C5B" w:rsidP="00DA7C5B">
      <w:pPr>
        <w:spacing w:after="0"/>
        <w:rPr>
          <w:sz w:val="22"/>
          <w:szCs w:val="22"/>
        </w:rPr>
      </w:pPr>
      <w:r w:rsidRPr="00BB4EFE">
        <w:rPr>
          <w:sz w:val="22"/>
          <w:szCs w:val="22"/>
        </w:rPr>
        <w:t xml:space="preserve">A. Minutes of the </w:t>
      </w:r>
      <w:r w:rsidR="006F5048">
        <w:rPr>
          <w:sz w:val="22"/>
          <w:szCs w:val="22"/>
        </w:rPr>
        <w:t xml:space="preserve">First </w:t>
      </w:r>
      <w:r w:rsidRPr="00BB4EFE">
        <w:rPr>
          <w:sz w:val="22"/>
          <w:szCs w:val="22"/>
        </w:rPr>
        <w:t xml:space="preserve">Regular Meeting of the Pentwater Township Library, </w:t>
      </w:r>
      <w:r w:rsidR="006F5048">
        <w:rPr>
          <w:sz w:val="22"/>
          <w:szCs w:val="22"/>
        </w:rPr>
        <w:t>November</w:t>
      </w:r>
      <w:r w:rsidRPr="00BB4EFE">
        <w:rPr>
          <w:sz w:val="22"/>
          <w:szCs w:val="22"/>
        </w:rPr>
        <w:t xml:space="preserve"> </w:t>
      </w:r>
      <w:r w:rsidR="006F5048">
        <w:rPr>
          <w:sz w:val="22"/>
          <w:szCs w:val="22"/>
        </w:rPr>
        <w:t>18</w:t>
      </w:r>
      <w:r w:rsidRPr="00BB4EFE">
        <w:rPr>
          <w:sz w:val="22"/>
          <w:szCs w:val="22"/>
        </w:rPr>
        <w:t>, 2025</w:t>
      </w:r>
    </w:p>
    <w:p w14:paraId="0145BA86" w14:textId="601B4EA5" w:rsidR="00DA7C5B" w:rsidRDefault="006F5048" w:rsidP="00DA7C5B">
      <w:pPr>
        <w:spacing w:after="0"/>
        <w:rPr>
          <w:sz w:val="22"/>
          <w:szCs w:val="22"/>
        </w:rPr>
      </w:pPr>
      <w:r>
        <w:rPr>
          <w:sz w:val="22"/>
          <w:szCs w:val="22"/>
        </w:rPr>
        <w:t>B. Payment of Bills</w:t>
      </w:r>
    </w:p>
    <w:p w14:paraId="5DF994AF" w14:textId="358D1C30" w:rsidR="006F5048" w:rsidRDefault="006F5048" w:rsidP="00DA7C5B">
      <w:pPr>
        <w:spacing w:after="0"/>
        <w:rPr>
          <w:sz w:val="22"/>
          <w:szCs w:val="22"/>
        </w:rPr>
      </w:pPr>
      <w:r>
        <w:rPr>
          <w:sz w:val="22"/>
          <w:szCs w:val="22"/>
        </w:rPr>
        <w:t>C. Library of Stats (November 2025)</w:t>
      </w:r>
    </w:p>
    <w:p w14:paraId="0844B2CC" w14:textId="77777777" w:rsidR="006F5048" w:rsidRPr="00BB4EFE" w:rsidRDefault="006F5048" w:rsidP="00DA7C5B">
      <w:pPr>
        <w:spacing w:after="0"/>
        <w:rPr>
          <w:sz w:val="22"/>
          <w:szCs w:val="22"/>
        </w:rPr>
      </w:pPr>
    </w:p>
    <w:p w14:paraId="6B1150DD" w14:textId="147A50DE" w:rsidR="00DA7C5B" w:rsidRPr="006F5048" w:rsidRDefault="00DA7C5B" w:rsidP="00DA7C5B">
      <w:pPr>
        <w:rPr>
          <w:sz w:val="22"/>
          <w:szCs w:val="22"/>
        </w:rPr>
      </w:pPr>
      <w:r w:rsidRPr="00AF5D19">
        <w:rPr>
          <w:b/>
          <w:bCs/>
          <w:sz w:val="22"/>
          <w:szCs w:val="22"/>
        </w:rPr>
        <w:t xml:space="preserve">Approval of </w:t>
      </w:r>
      <w:r w:rsidRPr="00BB4EFE">
        <w:rPr>
          <w:b/>
          <w:bCs/>
          <w:sz w:val="22"/>
          <w:szCs w:val="22"/>
        </w:rPr>
        <w:t xml:space="preserve">Meeting </w:t>
      </w:r>
      <w:r w:rsidRPr="00AF5D19">
        <w:rPr>
          <w:b/>
          <w:bCs/>
          <w:sz w:val="22"/>
          <w:szCs w:val="22"/>
        </w:rPr>
        <w:t>Agenda</w:t>
      </w:r>
      <w:r w:rsidR="00864075">
        <w:rPr>
          <w:b/>
          <w:bCs/>
          <w:sz w:val="22"/>
          <w:szCs w:val="22"/>
        </w:rPr>
        <w:t xml:space="preserve"> – </w:t>
      </w:r>
      <w:r w:rsidR="00864075" w:rsidRPr="00864075">
        <w:rPr>
          <w:sz w:val="22"/>
          <w:szCs w:val="22"/>
        </w:rPr>
        <w:t xml:space="preserve">Motion by Bainbridge with support by </w:t>
      </w:r>
      <w:r w:rsidR="006F5048">
        <w:rPr>
          <w:sz w:val="22"/>
          <w:szCs w:val="22"/>
        </w:rPr>
        <w:t>Flynn</w:t>
      </w:r>
      <w:r w:rsidR="00864075" w:rsidRPr="00864075">
        <w:rPr>
          <w:sz w:val="22"/>
          <w:szCs w:val="22"/>
        </w:rPr>
        <w:t xml:space="preserve"> to accept the agenda with the addition of committee reports</w:t>
      </w:r>
      <w:r w:rsidR="006F5048">
        <w:rPr>
          <w:sz w:val="22"/>
          <w:szCs w:val="22"/>
        </w:rPr>
        <w:t xml:space="preserve">, to move personnel presentation into bylaw discussion, and to make a policy for signature stamp addition of another board member under new business.  </w:t>
      </w:r>
      <w:r w:rsidR="00864075" w:rsidRPr="00864075">
        <w:rPr>
          <w:i/>
          <w:iCs/>
          <w:sz w:val="22"/>
          <w:szCs w:val="22"/>
        </w:rPr>
        <w:t>Approved.</w:t>
      </w:r>
    </w:p>
    <w:p w14:paraId="31FCAFB7" w14:textId="03090917" w:rsidR="006F5048" w:rsidRPr="00AF5D19" w:rsidRDefault="00DA7C5B" w:rsidP="00DA7C5B">
      <w:pPr>
        <w:rPr>
          <w:sz w:val="22"/>
          <w:szCs w:val="22"/>
        </w:rPr>
      </w:pPr>
      <w:r w:rsidRPr="00AF5D19">
        <w:rPr>
          <w:b/>
          <w:bCs/>
          <w:sz w:val="22"/>
          <w:szCs w:val="22"/>
        </w:rPr>
        <w:t>Public Comment on Agenda Items</w:t>
      </w:r>
      <w:r w:rsidRPr="00BB4EFE">
        <w:rPr>
          <w:sz w:val="22"/>
          <w:szCs w:val="22"/>
        </w:rPr>
        <w:t xml:space="preserve"> (Three (3) minutes maximum)</w:t>
      </w:r>
      <w:r w:rsidR="006F5048">
        <w:rPr>
          <w:sz w:val="22"/>
          <w:szCs w:val="22"/>
        </w:rPr>
        <w:t xml:space="preserve"> – None.</w:t>
      </w:r>
    </w:p>
    <w:p w14:paraId="57C09F60" w14:textId="71654AD4" w:rsidR="00DA7C5B" w:rsidRPr="00BB4EFE" w:rsidRDefault="00DA7C5B" w:rsidP="00DA7C5B">
      <w:pPr>
        <w:rPr>
          <w:b/>
          <w:bCs/>
          <w:sz w:val="22"/>
          <w:szCs w:val="22"/>
        </w:rPr>
      </w:pPr>
      <w:r w:rsidRPr="00BB4EFE">
        <w:rPr>
          <w:b/>
          <w:bCs/>
          <w:sz w:val="22"/>
          <w:szCs w:val="22"/>
        </w:rPr>
        <w:t>President’s Report</w:t>
      </w:r>
      <w:r w:rsidR="006F5048">
        <w:rPr>
          <w:b/>
          <w:bCs/>
          <w:sz w:val="22"/>
          <w:szCs w:val="22"/>
        </w:rPr>
        <w:t xml:space="preserve"> – </w:t>
      </w:r>
      <w:r w:rsidR="006F5048" w:rsidRPr="006F5048">
        <w:rPr>
          <w:sz w:val="22"/>
          <w:szCs w:val="22"/>
        </w:rPr>
        <w:t>Discussed expectations for board member</w:t>
      </w:r>
      <w:r w:rsidR="006F5048">
        <w:rPr>
          <w:sz w:val="22"/>
          <w:szCs w:val="22"/>
        </w:rPr>
        <w:t xml:space="preserve"> participation and interactions.</w:t>
      </w:r>
    </w:p>
    <w:p w14:paraId="020B72F4" w14:textId="35DB9369" w:rsidR="006F5048" w:rsidRPr="00BB4EFE" w:rsidRDefault="00DA7C5B" w:rsidP="00DA7C5B">
      <w:pPr>
        <w:rPr>
          <w:b/>
          <w:bCs/>
          <w:sz w:val="22"/>
          <w:szCs w:val="22"/>
        </w:rPr>
      </w:pPr>
      <w:r w:rsidRPr="00BB4EFE">
        <w:rPr>
          <w:b/>
          <w:bCs/>
          <w:sz w:val="22"/>
          <w:szCs w:val="22"/>
        </w:rPr>
        <w:t>Treasurer’s Report</w:t>
      </w:r>
      <w:r w:rsidR="006F5048">
        <w:rPr>
          <w:b/>
          <w:bCs/>
          <w:sz w:val="22"/>
          <w:szCs w:val="22"/>
        </w:rPr>
        <w:t xml:space="preserve"> – </w:t>
      </w:r>
      <w:r w:rsidR="006F5048" w:rsidRPr="006F5048">
        <w:rPr>
          <w:sz w:val="22"/>
          <w:szCs w:val="22"/>
        </w:rPr>
        <w:t>No report to review.</w:t>
      </w:r>
    </w:p>
    <w:p w14:paraId="33912BF9" w14:textId="76849E6A" w:rsidR="00864075" w:rsidRDefault="00864075" w:rsidP="00DA7C5B">
      <w:pPr>
        <w:rPr>
          <w:b/>
          <w:bCs/>
          <w:sz w:val="22"/>
          <w:szCs w:val="22"/>
        </w:rPr>
      </w:pPr>
      <w:r w:rsidRPr="00864075">
        <w:rPr>
          <w:b/>
          <w:bCs/>
          <w:sz w:val="22"/>
          <w:szCs w:val="22"/>
        </w:rPr>
        <w:t>Committee reports</w:t>
      </w:r>
    </w:p>
    <w:p w14:paraId="6D9EA29E" w14:textId="41EE1765" w:rsidR="00864075" w:rsidRDefault="006F5048" w:rsidP="00864075">
      <w:pPr>
        <w:ind w:left="720"/>
        <w:rPr>
          <w:sz w:val="22"/>
          <w:szCs w:val="22"/>
        </w:rPr>
      </w:pPr>
      <w:r>
        <w:rPr>
          <w:sz w:val="22"/>
          <w:szCs w:val="22"/>
        </w:rPr>
        <w:t>Committee Structure – Discussed possible options for future committee structures.</w:t>
      </w:r>
    </w:p>
    <w:p w14:paraId="3C9940D8" w14:textId="3762D44F" w:rsidR="006F5048" w:rsidRDefault="006F5048" w:rsidP="006F5048">
      <w:pPr>
        <w:ind w:left="720"/>
        <w:rPr>
          <w:sz w:val="22"/>
          <w:szCs w:val="22"/>
        </w:rPr>
      </w:pPr>
      <w:r>
        <w:rPr>
          <w:sz w:val="22"/>
          <w:szCs w:val="22"/>
        </w:rPr>
        <w:t xml:space="preserve">By-Laws Committee – First reading. Revisions discussed and addressed. </w:t>
      </w:r>
    </w:p>
    <w:p w14:paraId="1D585BA4" w14:textId="361A25FA" w:rsidR="006F5048" w:rsidRDefault="006F5048" w:rsidP="00864075">
      <w:pPr>
        <w:ind w:left="720"/>
        <w:rPr>
          <w:sz w:val="22"/>
          <w:szCs w:val="22"/>
        </w:rPr>
      </w:pPr>
      <w:r>
        <w:rPr>
          <w:sz w:val="22"/>
          <w:szCs w:val="22"/>
        </w:rPr>
        <w:t xml:space="preserve">Advocacy/PR and Communications – Committee met on 11/26/25 and brainstormed ideas for logos and how to best involve the community in our rebrand and introduction of the District Library. Press release expected by 12/31/25. </w:t>
      </w:r>
    </w:p>
    <w:p w14:paraId="52502539" w14:textId="752BA19E" w:rsidR="006F5048" w:rsidRDefault="006F5048" w:rsidP="00864075">
      <w:pPr>
        <w:ind w:left="720"/>
        <w:rPr>
          <w:sz w:val="22"/>
          <w:szCs w:val="22"/>
        </w:rPr>
      </w:pPr>
      <w:r>
        <w:rPr>
          <w:sz w:val="22"/>
          <w:szCs w:val="22"/>
        </w:rPr>
        <w:t>Finance Committee – Did not meet. Will explore meeting dates to begin gathering information to support district library.</w:t>
      </w:r>
    </w:p>
    <w:p w14:paraId="5586F56F" w14:textId="3CABBB4A" w:rsidR="006F5048" w:rsidRDefault="006F5048" w:rsidP="00864075">
      <w:pPr>
        <w:ind w:left="720"/>
        <w:rPr>
          <w:sz w:val="22"/>
          <w:szCs w:val="22"/>
        </w:rPr>
      </w:pPr>
      <w:r>
        <w:rPr>
          <w:sz w:val="22"/>
          <w:szCs w:val="22"/>
        </w:rPr>
        <w:t>Personnel Committee – Report to address nominating of officers for future state included in packet. First reading.</w:t>
      </w:r>
    </w:p>
    <w:p w14:paraId="2A3768FD" w14:textId="6AFE8C56" w:rsidR="006F5048" w:rsidRDefault="006F5048" w:rsidP="00864075">
      <w:pPr>
        <w:ind w:left="720"/>
        <w:rPr>
          <w:sz w:val="22"/>
          <w:szCs w:val="22"/>
        </w:rPr>
      </w:pPr>
      <w:r>
        <w:rPr>
          <w:sz w:val="22"/>
          <w:szCs w:val="22"/>
        </w:rPr>
        <w:lastRenderedPageBreak/>
        <w:t>Building and Grounds Committee – Did not meet.</w:t>
      </w:r>
    </w:p>
    <w:p w14:paraId="64B893E6" w14:textId="1F134AFD" w:rsidR="006F5048" w:rsidRDefault="006F5048" w:rsidP="00864075">
      <w:pPr>
        <w:ind w:left="720"/>
        <w:rPr>
          <w:sz w:val="22"/>
          <w:szCs w:val="22"/>
        </w:rPr>
      </w:pPr>
      <w:r>
        <w:rPr>
          <w:sz w:val="22"/>
          <w:szCs w:val="22"/>
        </w:rPr>
        <w:t>Policy Committee – Shared 1</w:t>
      </w:r>
      <w:r w:rsidRPr="006F5048">
        <w:rPr>
          <w:sz w:val="22"/>
          <w:szCs w:val="22"/>
          <w:vertAlign w:val="superscript"/>
        </w:rPr>
        <w:t>st</w:t>
      </w:r>
      <w:r>
        <w:rPr>
          <w:sz w:val="22"/>
          <w:szCs w:val="22"/>
        </w:rPr>
        <w:t xml:space="preserve"> reading of several policies. Provided in packet. </w:t>
      </w:r>
    </w:p>
    <w:p w14:paraId="26F2C127" w14:textId="32672A8E" w:rsidR="00DA7C5B" w:rsidRPr="00AF5D19" w:rsidRDefault="00DA7C5B" w:rsidP="00DA7C5B">
      <w:pPr>
        <w:rPr>
          <w:b/>
          <w:bCs/>
          <w:sz w:val="22"/>
          <w:szCs w:val="22"/>
        </w:rPr>
      </w:pPr>
    </w:p>
    <w:p w14:paraId="78125B90" w14:textId="77777777" w:rsidR="00DA7C5B" w:rsidRPr="00AF5D19" w:rsidRDefault="00DA7C5B" w:rsidP="00DA7C5B">
      <w:pPr>
        <w:spacing w:after="0"/>
        <w:rPr>
          <w:b/>
          <w:bCs/>
          <w:sz w:val="22"/>
          <w:szCs w:val="22"/>
        </w:rPr>
      </w:pPr>
      <w:r w:rsidRPr="00AF5D19">
        <w:rPr>
          <w:b/>
          <w:bCs/>
          <w:sz w:val="22"/>
          <w:szCs w:val="22"/>
        </w:rPr>
        <w:t>Director’s Report</w:t>
      </w:r>
    </w:p>
    <w:p w14:paraId="734F9AF8" w14:textId="6BCB18B5" w:rsidR="00DA7C5B" w:rsidRDefault="00864075" w:rsidP="00DA7C5B">
      <w:pPr>
        <w:spacing w:after="0"/>
        <w:rPr>
          <w:sz w:val="22"/>
          <w:szCs w:val="22"/>
        </w:rPr>
      </w:pPr>
      <w:r>
        <w:rPr>
          <w:sz w:val="22"/>
          <w:szCs w:val="22"/>
        </w:rPr>
        <w:tab/>
        <w:t xml:space="preserve">Included in packet. </w:t>
      </w:r>
    </w:p>
    <w:p w14:paraId="64ACF04B" w14:textId="77777777" w:rsidR="006F5048" w:rsidRPr="00AF5D19" w:rsidRDefault="006F5048" w:rsidP="00DA7C5B">
      <w:pPr>
        <w:spacing w:after="0"/>
        <w:rPr>
          <w:sz w:val="22"/>
          <w:szCs w:val="22"/>
        </w:rPr>
      </w:pPr>
    </w:p>
    <w:p w14:paraId="4FF91F71" w14:textId="77777777" w:rsidR="00DA7C5B" w:rsidRPr="00BB4EFE" w:rsidRDefault="00DA7C5B" w:rsidP="00DA7C5B">
      <w:pPr>
        <w:spacing w:after="0"/>
        <w:rPr>
          <w:b/>
          <w:bCs/>
          <w:sz w:val="22"/>
          <w:szCs w:val="22"/>
        </w:rPr>
      </w:pPr>
      <w:r w:rsidRPr="00BB4EFE">
        <w:rPr>
          <w:b/>
          <w:bCs/>
          <w:sz w:val="22"/>
          <w:szCs w:val="22"/>
        </w:rPr>
        <w:t>Continued Business</w:t>
      </w:r>
    </w:p>
    <w:p w14:paraId="3A941FD3" w14:textId="77777777" w:rsidR="00DA7C5B" w:rsidRPr="00AF5D19" w:rsidRDefault="00DA7C5B" w:rsidP="00DA7C5B">
      <w:pPr>
        <w:spacing w:after="0"/>
        <w:rPr>
          <w:sz w:val="22"/>
          <w:szCs w:val="22"/>
        </w:rPr>
      </w:pPr>
    </w:p>
    <w:p w14:paraId="5F95BB7D" w14:textId="77777777" w:rsidR="00DA7C5B" w:rsidRDefault="00DA7C5B" w:rsidP="00DA7C5B">
      <w:pPr>
        <w:spacing w:after="0"/>
        <w:rPr>
          <w:b/>
          <w:bCs/>
          <w:sz w:val="22"/>
          <w:szCs w:val="22"/>
        </w:rPr>
      </w:pPr>
      <w:r w:rsidRPr="00AF5D19">
        <w:rPr>
          <w:b/>
          <w:bCs/>
          <w:sz w:val="22"/>
          <w:szCs w:val="22"/>
        </w:rPr>
        <w:t>New Business</w:t>
      </w:r>
    </w:p>
    <w:p w14:paraId="20D700CB" w14:textId="7A674CE3" w:rsidR="006F5048" w:rsidRPr="00864075" w:rsidRDefault="006F5048" w:rsidP="006F5048">
      <w:pPr>
        <w:ind w:left="720"/>
        <w:rPr>
          <w:sz w:val="22"/>
          <w:szCs w:val="22"/>
        </w:rPr>
      </w:pPr>
      <w:r>
        <w:rPr>
          <w:sz w:val="22"/>
          <w:szCs w:val="22"/>
        </w:rPr>
        <w:t>Election of Officers. Motion by</w:t>
      </w:r>
      <w:r>
        <w:rPr>
          <w:sz w:val="22"/>
          <w:szCs w:val="22"/>
        </w:rPr>
        <w:t xml:space="preserve"> Lun</w:t>
      </w:r>
      <w:r>
        <w:rPr>
          <w:sz w:val="22"/>
          <w:szCs w:val="22"/>
        </w:rPr>
        <w:t>d</w:t>
      </w:r>
      <w:r>
        <w:rPr>
          <w:sz w:val="22"/>
          <w:szCs w:val="22"/>
        </w:rPr>
        <w:t>Borg with support by VanGills</w:t>
      </w:r>
      <w:r>
        <w:rPr>
          <w:sz w:val="22"/>
          <w:szCs w:val="22"/>
        </w:rPr>
        <w:t xml:space="preserve"> to extend the current slate of board officers to January 2026 to adjust for the potential appointment of new trustees by the Pentwater Township and School Boards in December</w:t>
      </w:r>
      <w:r>
        <w:rPr>
          <w:sz w:val="22"/>
          <w:szCs w:val="22"/>
        </w:rPr>
        <w:t xml:space="preserve">. </w:t>
      </w:r>
      <w:r w:rsidRPr="006F5048">
        <w:rPr>
          <w:i/>
          <w:iCs/>
          <w:sz w:val="22"/>
          <w:szCs w:val="22"/>
        </w:rPr>
        <w:t>Approved.</w:t>
      </w:r>
      <w:r>
        <w:rPr>
          <w:sz w:val="22"/>
          <w:szCs w:val="22"/>
        </w:rPr>
        <w:t xml:space="preserve"> </w:t>
      </w:r>
    </w:p>
    <w:p w14:paraId="563FBEE6" w14:textId="1DAA4EB9" w:rsidR="006F5048" w:rsidRDefault="006F5048" w:rsidP="006F5048">
      <w:pPr>
        <w:spacing w:after="0"/>
        <w:ind w:firstLine="720"/>
        <w:rPr>
          <w:sz w:val="22"/>
          <w:szCs w:val="22"/>
        </w:rPr>
      </w:pPr>
      <w:r>
        <w:rPr>
          <w:sz w:val="22"/>
          <w:szCs w:val="22"/>
        </w:rPr>
        <w:t>Annual Investment Report – included in packet.</w:t>
      </w:r>
    </w:p>
    <w:p w14:paraId="781122BA" w14:textId="77777777" w:rsidR="006F5048" w:rsidRDefault="006F5048" w:rsidP="006F5048">
      <w:pPr>
        <w:spacing w:after="0"/>
        <w:ind w:firstLine="720"/>
        <w:rPr>
          <w:sz w:val="22"/>
          <w:szCs w:val="22"/>
        </w:rPr>
      </w:pPr>
    </w:p>
    <w:p w14:paraId="5FB5C8F1" w14:textId="5F21E73E" w:rsidR="006F5048" w:rsidRDefault="006F5048" w:rsidP="006F5048">
      <w:pPr>
        <w:spacing w:after="0"/>
        <w:ind w:left="720"/>
        <w:rPr>
          <w:sz w:val="22"/>
          <w:szCs w:val="22"/>
        </w:rPr>
      </w:pPr>
      <w:r>
        <w:rPr>
          <w:sz w:val="22"/>
          <w:szCs w:val="22"/>
        </w:rPr>
        <w:t xml:space="preserve">Credit Cards – Motion to support resolution of credit card accounts by </w:t>
      </w:r>
      <w:proofErr w:type="spellStart"/>
      <w:r>
        <w:rPr>
          <w:sz w:val="22"/>
          <w:szCs w:val="22"/>
        </w:rPr>
        <w:t>Lundbord</w:t>
      </w:r>
      <w:proofErr w:type="spellEnd"/>
      <w:r>
        <w:rPr>
          <w:sz w:val="22"/>
          <w:szCs w:val="22"/>
        </w:rPr>
        <w:t xml:space="preserve"> with support by VanGills. Roll Call: Jaeb-yes, Flynn-yes, Bainbridge-yes, VanGills-yes, LundBorg-yes, Gwillim-yes, Church-McHugh-yes, Jaeb-yes. </w:t>
      </w:r>
      <w:r w:rsidRPr="006F5048">
        <w:rPr>
          <w:i/>
          <w:iCs/>
          <w:sz w:val="22"/>
          <w:szCs w:val="22"/>
        </w:rPr>
        <w:t>Approved.</w:t>
      </w:r>
    </w:p>
    <w:p w14:paraId="4E118FAC" w14:textId="77777777" w:rsidR="006F5048" w:rsidRDefault="006F5048" w:rsidP="00DA7C5B">
      <w:pPr>
        <w:spacing w:after="0"/>
        <w:rPr>
          <w:sz w:val="22"/>
          <w:szCs w:val="22"/>
        </w:rPr>
      </w:pPr>
      <w:r>
        <w:rPr>
          <w:sz w:val="22"/>
          <w:szCs w:val="22"/>
        </w:rPr>
        <w:tab/>
      </w:r>
    </w:p>
    <w:p w14:paraId="324CBE17" w14:textId="6A39C8BF" w:rsidR="006F5048" w:rsidRDefault="006F5048" w:rsidP="006F5048">
      <w:pPr>
        <w:spacing w:after="0"/>
        <w:ind w:firstLine="720"/>
        <w:rPr>
          <w:sz w:val="22"/>
          <w:szCs w:val="22"/>
        </w:rPr>
      </w:pPr>
      <w:r>
        <w:rPr>
          <w:sz w:val="22"/>
          <w:szCs w:val="22"/>
        </w:rPr>
        <w:t xml:space="preserve">Corrected Board of Trustees contact information – ongoing. </w:t>
      </w:r>
    </w:p>
    <w:p w14:paraId="6B5BA622" w14:textId="77777777" w:rsidR="006F5048" w:rsidRDefault="006F5048" w:rsidP="006F5048">
      <w:pPr>
        <w:spacing w:after="0"/>
        <w:ind w:firstLine="720"/>
        <w:rPr>
          <w:sz w:val="22"/>
          <w:szCs w:val="22"/>
        </w:rPr>
      </w:pPr>
    </w:p>
    <w:p w14:paraId="6D2A39F4" w14:textId="76C0B48F" w:rsidR="006F5048" w:rsidRPr="006F5048" w:rsidRDefault="006F5048" w:rsidP="006F5048">
      <w:pPr>
        <w:spacing w:after="0"/>
        <w:ind w:firstLine="720"/>
        <w:rPr>
          <w:sz w:val="22"/>
          <w:szCs w:val="22"/>
        </w:rPr>
      </w:pPr>
      <w:r>
        <w:rPr>
          <w:sz w:val="22"/>
          <w:szCs w:val="22"/>
        </w:rPr>
        <w:t xml:space="preserve">Signature Stamp – Will add a third signatory and this will be voted on at January meeting. </w:t>
      </w:r>
    </w:p>
    <w:p w14:paraId="46D2C8CE" w14:textId="77777777" w:rsidR="00DA7C5B" w:rsidRPr="00AF5D19" w:rsidRDefault="00DA7C5B" w:rsidP="00DA7C5B">
      <w:pPr>
        <w:spacing w:after="0"/>
        <w:rPr>
          <w:sz w:val="22"/>
          <w:szCs w:val="22"/>
        </w:rPr>
      </w:pPr>
    </w:p>
    <w:p w14:paraId="1F6E5510" w14:textId="77777777" w:rsidR="00DA7C5B" w:rsidRPr="00AF5D19" w:rsidRDefault="00DA7C5B" w:rsidP="00DA7C5B">
      <w:pPr>
        <w:spacing w:after="0"/>
        <w:rPr>
          <w:b/>
          <w:bCs/>
          <w:sz w:val="22"/>
          <w:szCs w:val="22"/>
        </w:rPr>
      </w:pPr>
      <w:r w:rsidRPr="00AF5D19">
        <w:rPr>
          <w:b/>
          <w:bCs/>
          <w:sz w:val="22"/>
          <w:szCs w:val="22"/>
        </w:rPr>
        <w:t xml:space="preserve">Public </w:t>
      </w:r>
      <w:r w:rsidRPr="00BB4EFE">
        <w:rPr>
          <w:b/>
          <w:bCs/>
          <w:sz w:val="22"/>
          <w:szCs w:val="22"/>
        </w:rPr>
        <w:t>Comment (Three (3) minutes maximum)</w:t>
      </w:r>
    </w:p>
    <w:p w14:paraId="66C21290" w14:textId="77777777" w:rsidR="00DA7C5B" w:rsidRPr="00AF5D19" w:rsidRDefault="00DA7C5B" w:rsidP="00DA7C5B">
      <w:pPr>
        <w:spacing w:after="0"/>
        <w:rPr>
          <w:b/>
          <w:bCs/>
          <w:sz w:val="22"/>
          <w:szCs w:val="22"/>
        </w:rPr>
      </w:pPr>
    </w:p>
    <w:p w14:paraId="3E4F10A7" w14:textId="3BAA58E8" w:rsidR="00DA7C5B" w:rsidRPr="00AF5D19" w:rsidRDefault="00DA7C5B" w:rsidP="00DA7C5B">
      <w:pPr>
        <w:spacing w:after="0"/>
        <w:rPr>
          <w:b/>
          <w:bCs/>
          <w:sz w:val="22"/>
          <w:szCs w:val="22"/>
        </w:rPr>
      </w:pPr>
      <w:r w:rsidRPr="00BB4EFE">
        <w:rPr>
          <w:b/>
          <w:bCs/>
          <w:sz w:val="22"/>
          <w:szCs w:val="22"/>
        </w:rPr>
        <w:t>Other Items from Board of Trustees or Director</w:t>
      </w:r>
      <w:r w:rsidR="007B68DA">
        <w:rPr>
          <w:b/>
          <w:bCs/>
          <w:sz w:val="22"/>
          <w:szCs w:val="22"/>
        </w:rPr>
        <w:t xml:space="preserve"> – </w:t>
      </w:r>
      <w:r w:rsidR="007B68DA" w:rsidRPr="007B68DA">
        <w:rPr>
          <w:sz w:val="22"/>
          <w:szCs w:val="22"/>
        </w:rPr>
        <w:t>none</w:t>
      </w:r>
    </w:p>
    <w:p w14:paraId="7A3EB78C" w14:textId="77777777" w:rsidR="00DA7C5B" w:rsidRPr="00AF5D19" w:rsidRDefault="00DA7C5B" w:rsidP="00DA7C5B">
      <w:pPr>
        <w:rPr>
          <w:sz w:val="22"/>
          <w:szCs w:val="22"/>
        </w:rPr>
      </w:pPr>
      <w:r w:rsidRPr="00BB4EFE">
        <w:rPr>
          <w:sz w:val="22"/>
          <w:szCs w:val="22"/>
        </w:rPr>
        <w:t xml:space="preserve"> </w:t>
      </w:r>
    </w:p>
    <w:p w14:paraId="531470BE" w14:textId="50B1BA75" w:rsidR="00DA7C5B" w:rsidRDefault="00DA7C5B" w:rsidP="00DA7C5B">
      <w:pPr>
        <w:rPr>
          <w:b/>
          <w:bCs/>
          <w:sz w:val="22"/>
          <w:szCs w:val="22"/>
        </w:rPr>
      </w:pPr>
      <w:r w:rsidRPr="00AF5D19">
        <w:rPr>
          <w:b/>
          <w:bCs/>
          <w:sz w:val="22"/>
          <w:szCs w:val="22"/>
        </w:rPr>
        <w:t>Adjournment</w:t>
      </w:r>
      <w:r w:rsidR="006F5048">
        <w:rPr>
          <w:b/>
          <w:bCs/>
          <w:sz w:val="22"/>
          <w:szCs w:val="22"/>
        </w:rPr>
        <w:t xml:space="preserve">. Motion by Flynn with support from Jaeb to adjourn. </w:t>
      </w:r>
    </w:p>
    <w:p w14:paraId="5083DA85" w14:textId="4D5BC7A0" w:rsidR="006F5048" w:rsidRPr="00AF5D19" w:rsidRDefault="006F5048" w:rsidP="00DA7C5B">
      <w:pPr>
        <w:rPr>
          <w:b/>
          <w:bCs/>
          <w:sz w:val="22"/>
          <w:szCs w:val="22"/>
        </w:rPr>
      </w:pPr>
      <w:r>
        <w:rPr>
          <w:b/>
          <w:bCs/>
          <w:sz w:val="22"/>
          <w:szCs w:val="22"/>
        </w:rPr>
        <w:t>Meeting adjourned at 7:24 pm.</w:t>
      </w:r>
    </w:p>
    <w:p w14:paraId="1D9CB92D" w14:textId="77777777" w:rsidR="00864075" w:rsidRDefault="00864075" w:rsidP="00DA7C5B">
      <w:pPr>
        <w:rPr>
          <w:i/>
          <w:iCs/>
          <w:sz w:val="22"/>
          <w:szCs w:val="22"/>
        </w:rPr>
      </w:pPr>
    </w:p>
    <w:p w14:paraId="50B0124C" w14:textId="0E33C0D7" w:rsidR="00864075" w:rsidRDefault="00864075" w:rsidP="00DA7C5B">
      <w:pPr>
        <w:rPr>
          <w:sz w:val="22"/>
          <w:szCs w:val="22"/>
        </w:rPr>
      </w:pPr>
      <w:r>
        <w:rPr>
          <w:sz w:val="22"/>
          <w:szCs w:val="22"/>
        </w:rPr>
        <w:t>Draft minutes submitted 1</w:t>
      </w:r>
      <w:r w:rsidR="006F5048">
        <w:rPr>
          <w:sz w:val="22"/>
          <w:szCs w:val="22"/>
        </w:rPr>
        <w:t>2</w:t>
      </w:r>
      <w:r>
        <w:rPr>
          <w:sz w:val="22"/>
          <w:szCs w:val="22"/>
        </w:rPr>
        <w:t>/</w:t>
      </w:r>
      <w:r w:rsidR="006F5048">
        <w:rPr>
          <w:sz w:val="22"/>
          <w:szCs w:val="22"/>
        </w:rPr>
        <w:t>9</w:t>
      </w:r>
      <w:r>
        <w:rPr>
          <w:sz w:val="22"/>
          <w:szCs w:val="22"/>
        </w:rPr>
        <w:t>/25</w:t>
      </w:r>
    </w:p>
    <w:p w14:paraId="01E7089A" w14:textId="72313DD2" w:rsidR="00864075" w:rsidRPr="00864075" w:rsidRDefault="00864075" w:rsidP="00DA7C5B">
      <w:pPr>
        <w:rPr>
          <w:sz w:val="22"/>
          <w:szCs w:val="22"/>
        </w:rPr>
      </w:pPr>
      <w:r>
        <w:rPr>
          <w:sz w:val="22"/>
          <w:szCs w:val="22"/>
        </w:rPr>
        <w:t xml:space="preserve">Amber Jaeb, Secretary </w:t>
      </w:r>
    </w:p>
    <w:p w14:paraId="7C77B132" w14:textId="77777777" w:rsidR="00DA7C5B" w:rsidRPr="00BB4EFE" w:rsidRDefault="00DA7C5B" w:rsidP="00DA7C5B">
      <w:pPr>
        <w:rPr>
          <w:sz w:val="22"/>
          <w:szCs w:val="22"/>
        </w:rPr>
      </w:pPr>
    </w:p>
    <w:p w14:paraId="7C7E5286" w14:textId="77777777" w:rsidR="00D53C63" w:rsidRPr="00BB4EFE" w:rsidRDefault="00D53C63">
      <w:pPr>
        <w:rPr>
          <w:sz w:val="22"/>
          <w:szCs w:val="22"/>
        </w:rPr>
      </w:pPr>
    </w:p>
    <w:sectPr w:rsidR="00D53C63" w:rsidRPr="00BB4E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54ECC" w14:textId="77777777" w:rsidR="00E91B6F" w:rsidRDefault="00E91B6F" w:rsidP="00DA7C5B">
      <w:pPr>
        <w:spacing w:after="0" w:line="240" w:lineRule="auto"/>
      </w:pPr>
      <w:r>
        <w:separator/>
      </w:r>
    </w:p>
  </w:endnote>
  <w:endnote w:type="continuationSeparator" w:id="0">
    <w:p w14:paraId="1085611E" w14:textId="77777777" w:rsidR="00E91B6F" w:rsidRDefault="00E91B6F" w:rsidP="00DA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70323" w14:textId="77777777" w:rsidR="00E91B6F" w:rsidRDefault="00E91B6F" w:rsidP="00DA7C5B">
      <w:pPr>
        <w:spacing w:after="0" w:line="240" w:lineRule="auto"/>
      </w:pPr>
      <w:r>
        <w:separator/>
      </w:r>
    </w:p>
  </w:footnote>
  <w:footnote w:type="continuationSeparator" w:id="0">
    <w:p w14:paraId="4841876B" w14:textId="77777777" w:rsidR="00E91B6F" w:rsidRDefault="00E91B6F" w:rsidP="00DA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432F" w14:textId="77777777" w:rsidR="00DA7C5B" w:rsidRDefault="00DA7C5B">
    <w:pPr>
      <w:pStyle w:val="Header"/>
    </w:pPr>
  </w:p>
  <w:p w14:paraId="60D987E0" w14:textId="77777777" w:rsidR="00DA7C5B" w:rsidRDefault="00DA7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696768"/>
    <w:multiLevelType w:val="hybridMultilevel"/>
    <w:tmpl w:val="FA7E71E6"/>
    <w:lvl w:ilvl="0" w:tplc="22604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3F3C73"/>
    <w:multiLevelType w:val="multilevel"/>
    <w:tmpl w:val="8C2E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648317">
    <w:abstractNumId w:val="1"/>
  </w:num>
  <w:num w:numId="2" w16cid:durableId="210996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5B"/>
    <w:rsid w:val="00013A12"/>
    <w:rsid w:val="0006091F"/>
    <w:rsid w:val="00081D84"/>
    <w:rsid w:val="000B3DE4"/>
    <w:rsid w:val="000C31C6"/>
    <w:rsid w:val="002136DD"/>
    <w:rsid w:val="00284F67"/>
    <w:rsid w:val="00483E0D"/>
    <w:rsid w:val="004A4685"/>
    <w:rsid w:val="00696B1B"/>
    <w:rsid w:val="006F5048"/>
    <w:rsid w:val="00715BD2"/>
    <w:rsid w:val="0076196A"/>
    <w:rsid w:val="007B68DA"/>
    <w:rsid w:val="00804E8B"/>
    <w:rsid w:val="00853E00"/>
    <w:rsid w:val="00863FA7"/>
    <w:rsid w:val="00864075"/>
    <w:rsid w:val="008B12A2"/>
    <w:rsid w:val="008E3F79"/>
    <w:rsid w:val="00AC0DED"/>
    <w:rsid w:val="00BB4EFE"/>
    <w:rsid w:val="00D53C63"/>
    <w:rsid w:val="00DA7C5B"/>
    <w:rsid w:val="00E9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9190"/>
  <w15:chartTrackingRefBased/>
  <w15:docId w15:val="{D49402CB-4105-4C03-A6C9-6A056A75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C5B"/>
  </w:style>
  <w:style w:type="paragraph" w:styleId="Heading1">
    <w:name w:val="heading 1"/>
    <w:basedOn w:val="Normal"/>
    <w:next w:val="Normal"/>
    <w:link w:val="Heading1Char"/>
    <w:uiPriority w:val="9"/>
    <w:qFormat/>
    <w:rsid w:val="00DA7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C5B"/>
    <w:rPr>
      <w:rFonts w:eastAsiaTheme="majorEastAsia" w:cstheme="majorBidi"/>
      <w:color w:val="272727" w:themeColor="text1" w:themeTint="D8"/>
    </w:rPr>
  </w:style>
  <w:style w:type="paragraph" w:styleId="Title">
    <w:name w:val="Title"/>
    <w:basedOn w:val="Normal"/>
    <w:next w:val="Normal"/>
    <w:link w:val="TitleChar"/>
    <w:uiPriority w:val="10"/>
    <w:qFormat/>
    <w:rsid w:val="00DA7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C5B"/>
    <w:pPr>
      <w:spacing w:before="160"/>
      <w:jc w:val="center"/>
    </w:pPr>
    <w:rPr>
      <w:i/>
      <w:iCs/>
      <w:color w:val="404040" w:themeColor="text1" w:themeTint="BF"/>
    </w:rPr>
  </w:style>
  <w:style w:type="character" w:customStyle="1" w:styleId="QuoteChar">
    <w:name w:val="Quote Char"/>
    <w:basedOn w:val="DefaultParagraphFont"/>
    <w:link w:val="Quote"/>
    <w:uiPriority w:val="29"/>
    <w:rsid w:val="00DA7C5B"/>
    <w:rPr>
      <w:i/>
      <w:iCs/>
      <w:color w:val="404040" w:themeColor="text1" w:themeTint="BF"/>
    </w:rPr>
  </w:style>
  <w:style w:type="paragraph" w:styleId="ListParagraph">
    <w:name w:val="List Paragraph"/>
    <w:basedOn w:val="Normal"/>
    <w:uiPriority w:val="34"/>
    <w:qFormat/>
    <w:rsid w:val="00DA7C5B"/>
    <w:pPr>
      <w:ind w:left="720"/>
      <w:contextualSpacing/>
    </w:pPr>
  </w:style>
  <w:style w:type="character" w:styleId="IntenseEmphasis">
    <w:name w:val="Intense Emphasis"/>
    <w:basedOn w:val="DefaultParagraphFont"/>
    <w:uiPriority w:val="21"/>
    <w:qFormat/>
    <w:rsid w:val="00DA7C5B"/>
    <w:rPr>
      <w:i/>
      <w:iCs/>
      <w:color w:val="0F4761" w:themeColor="accent1" w:themeShade="BF"/>
    </w:rPr>
  </w:style>
  <w:style w:type="paragraph" w:styleId="IntenseQuote">
    <w:name w:val="Intense Quote"/>
    <w:basedOn w:val="Normal"/>
    <w:next w:val="Normal"/>
    <w:link w:val="IntenseQuoteChar"/>
    <w:uiPriority w:val="30"/>
    <w:qFormat/>
    <w:rsid w:val="00DA7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C5B"/>
    <w:rPr>
      <w:i/>
      <w:iCs/>
      <w:color w:val="0F4761" w:themeColor="accent1" w:themeShade="BF"/>
    </w:rPr>
  </w:style>
  <w:style w:type="character" w:styleId="IntenseReference">
    <w:name w:val="Intense Reference"/>
    <w:basedOn w:val="DefaultParagraphFont"/>
    <w:uiPriority w:val="32"/>
    <w:qFormat/>
    <w:rsid w:val="00DA7C5B"/>
    <w:rPr>
      <w:b/>
      <w:bCs/>
      <w:smallCaps/>
      <w:color w:val="0F4761" w:themeColor="accent1" w:themeShade="BF"/>
      <w:spacing w:val="5"/>
    </w:rPr>
  </w:style>
  <w:style w:type="paragraph" w:styleId="Header">
    <w:name w:val="header"/>
    <w:basedOn w:val="Normal"/>
    <w:link w:val="HeaderChar"/>
    <w:uiPriority w:val="99"/>
    <w:unhideWhenUsed/>
    <w:rsid w:val="00DA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C5B"/>
  </w:style>
  <w:style w:type="paragraph" w:styleId="Footer">
    <w:name w:val="footer"/>
    <w:basedOn w:val="Normal"/>
    <w:link w:val="FooterChar"/>
    <w:uiPriority w:val="99"/>
    <w:unhideWhenUsed/>
    <w:rsid w:val="00DA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Barker</dc:creator>
  <cp:keywords/>
  <dc:description/>
  <cp:lastModifiedBy>amber.jaeb@gmail.com</cp:lastModifiedBy>
  <cp:revision>4</cp:revision>
  <cp:lastPrinted>2025-11-17T15:24:00Z</cp:lastPrinted>
  <dcterms:created xsi:type="dcterms:W3CDTF">2025-12-09T22:34:00Z</dcterms:created>
  <dcterms:modified xsi:type="dcterms:W3CDTF">2025-12-10T00:25:00Z</dcterms:modified>
</cp:coreProperties>
</file>